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1B" w:rsidRPr="004D1201" w:rsidRDefault="0024441B" w:rsidP="0024441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:rsidR="0024441B" w:rsidRPr="004D1201" w:rsidRDefault="0024441B" w:rsidP="0024441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проведения регионального </w:t>
      </w:r>
      <w:bookmarkStart w:id="0" w:name="_GoBack"/>
      <w:bookmarkEnd w:id="0"/>
      <w:r w:rsidRPr="004D1201">
        <w:rPr>
          <w:rFonts w:ascii="Times New Roman" w:eastAsia="Times New Roman" w:hAnsi="Times New Roman" w:cs="Times New Roman"/>
          <w:sz w:val="24"/>
          <w:szCs w:val="24"/>
        </w:rPr>
        <w:t>этапа Всероссийской олимпиады профессионального мастерства</w:t>
      </w:r>
    </w:p>
    <w:p w:rsidR="0024441B" w:rsidRPr="004D1201" w:rsidRDefault="0024441B" w:rsidP="0024441B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обучающихся по специальностям среднего профессионального образования</w:t>
      </w:r>
    </w:p>
    <w:p w:rsidR="0024441B" w:rsidRPr="004D1201" w:rsidRDefault="0024441B" w:rsidP="0024441B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2020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41B" w:rsidRPr="004D1201" w:rsidRDefault="0024441B" w:rsidP="0024441B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УГС СПО:</w:t>
      </w:r>
      <w:r>
        <w:rPr>
          <w:rFonts w:ascii="Times New Roman" w:eastAsia="Times New Roman" w:hAnsi="Times New Roman" w:cs="Times New Roman"/>
          <w:sz w:val="24"/>
          <w:szCs w:val="24"/>
        </w:rPr>
        <w:t>35.00.00 «Сельское лесное и рыбное хозяйство»</w:t>
      </w:r>
    </w:p>
    <w:p w:rsidR="0024441B" w:rsidRPr="004D1201" w:rsidRDefault="0024441B" w:rsidP="0024441B">
      <w:pPr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______» марта 2020г.</w:t>
      </w:r>
    </w:p>
    <w:p w:rsidR="0024441B" w:rsidRPr="00260922" w:rsidRDefault="0024441B" w:rsidP="0024441B">
      <w:pPr>
        <w:spacing w:after="0" w:line="240" w:lineRule="auto"/>
        <w:ind w:right="700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Место </w:t>
      </w:r>
      <w:proofErr w:type="spellStart"/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проведения:</w:t>
      </w:r>
      <w:r w:rsidRPr="00260922">
        <w:rPr>
          <w:rFonts w:ascii="Times New Roman" w:eastAsia="Times New Roman" w:hAnsi="Times New Roman" w:cs="Times New Roman"/>
          <w:sz w:val="24"/>
          <w:szCs w:val="24"/>
        </w:rPr>
        <w:t>Оренбургская</w:t>
      </w:r>
      <w:proofErr w:type="spellEnd"/>
      <w:proofErr w:type="gramEnd"/>
      <w:r w:rsidRPr="00260922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ГАПОУ ОАК</w:t>
      </w:r>
    </w:p>
    <w:p w:rsidR="0024441B" w:rsidRPr="004D1201" w:rsidRDefault="0024441B" w:rsidP="0024441B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  <w:u w:val="single"/>
        </w:rPr>
        <w:t>Основание проведения Олимпиады профессионального мастерства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: Приказ министерства образования Оренбургской области </w:t>
      </w:r>
      <w:r w:rsidRPr="00222742">
        <w:rPr>
          <w:color w:val="000000" w:themeColor="text1"/>
          <w:sz w:val="28"/>
          <w:szCs w:val="28"/>
        </w:rPr>
        <w:t>№ 01-21 /2263 от 25.11.2019г.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</w:t>
      </w:r>
      <w:proofErr w:type="gramStart"/>
      <w:r w:rsidRPr="004D1201">
        <w:rPr>
          <w:rFonts w:ascii="Times New Roman" w:eastAsia="Times New Roman" w:hAnsi="Times New Roman" w:cs="Times New Roman"/>
          <w:sz w:val="24"/>
          <w:szCs w:val="24"/>
        </w:rPr>
        <w:t>начальных и региональных этапов Всероссийской олимпиады профессионального мастерства</w:t>
      </w:r>
      <w:proofErr w:type="gramEnd"/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специальностям среднего пр</w:t>
      </w:r>
      <w:r>
        <w:rPr>
          <w:rFonts w:ascii="Times New Roman" w:eastAsia="Times New Roman" w:hAnsi="Times New Roman" w:cs="Times New Roman"/>
          <w:sz w:val="24"/>
          <w:szCs w:val="24"/>
        </w:rPr>
        <w:t>офессионального образования 2020</w:t>
      </w:r>
      <w:r w:rsidRPr="004D1201">
        <w:rPr>
          <w:rFonts w:ascii="Times New Roman" w:eastAsia="Times New Roman" w:hAnsi="Times New Roman" w:cs="Times New Roman"/>
          <w:sz w:val="24"/>
          <w:szCs w:val="24"/>
        </w:rPr>
        <w:t xml:space="preserve"> году»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Прибыли и допущены рабочей группой к участию в Олимпиаде: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1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3863"/>
        <w:gridCol w:w="5103"/>
      </w:tblGrid>
      <w:tr w:rsidR="0024441B" w:rsidRPr="004D1201" w:rsidTr="00296A50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24441B" w:rsidRPr="004D1201" w:rsidTr="00296A50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41B" w:rsidRPr="004D1201" w:rsidTr="00296A50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41B" w:rsidRPr="004455D2" w:rsidRDefault="0024441B" w:rsidP="00244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455D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Олимпиады профессионального </w:t>
      </w:r>
      <w:proofErr w:type="gramStart"/>
      <w:r w:rsidRPr="004455D2">
        <w:rPr>
          <w:rFonts w:ascii="Times New Roman" w:eastAsia="Times New Roman" w:hAnsi="Times New Roman" w:cs="Times New Roman"/>
          <w:sz w:val="24"/>
          <w:szCs w:val="24"/>
        </w:rPr>
        <w:t xml:space="preserve">мастерства: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ГАПОУ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«Оренбургский аграрный колледж»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Описание рабочих мест для выполнения профессионального комплексного задания 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</w:t>
      </w:r>
    </w:p>
    <w:p w:rsidR="0024441B" w:rsidRPr="004D1201" w:rsidRDefault="0024441B" w:rsidP="0024441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(наименование, количество)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Задания </w:t>
      </w:r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 включали следующие задания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_______________________________________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Анализ результатов выполнения 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>заданий I уровня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</w:t>
      </w:r>
    </w:p>
    <w:p w:rsidR="0024441B" w:rsidRPr="004D1201" w:rsidRDefault="0024441B" w:rsidP="0024441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24441B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Задания I</w:t>
      </w:r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 включали следующие практические задания: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</w:t>
      </w:r>
    </w:p>
    <w:p w:rsidR="0024441B" w:rsidRPr="004D1201" w:rsidRDefault="0024441B" w:rsidP="0024441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(содержание работы, название объекта)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Анализ результатов выполнения практических заданий 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>I</w:t>
      </w:r>
      <w:r w:rsidRPr="004D1201">
        <w:rPr>
          <w:rFonts w:ascii="Times New Roman" w:eastAsia="Microsoft Sans Serif" w:hAnsi="Times New Roman" w:cs="Times New Roman"/>
          <w:sz w:val="24"/>
          <w:szCs w:val="24"/>
          <w:lang w:val="en-US"/>
        </w:rPr>
        <w:t>I</w:t>
      </w:r>
      <w:r w:rsidRPr="004D1201">
        <w:rPr>
          <w:rFonts w:ascii="Times New Roman" w:eastAsia="Microsoft Sans Serif" w:hAnsi="Times New Roman" w:cs="Times New Roman"/>
          <w:sz w:val="24"/>
          <w:szCs w:val="24"/>
        </w:rPr>
        <w:t xml:space="preserve"> уровня: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sz w:val="24"/>
          <w:szCs w:val="24"/>
        </w:rPr>
        <w:t>______________________</w:t>
      </w: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</w:t>
      </w:r>
    </w:p>
    <w:p w:rsidR="0024441B" w:rsidRPr="004D1201" w:rsidRDefault="0024441B" w:rsidP="0024441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24441B" w:rsidRPr="004D1201" w:rsidRDefault="0024441B" w:rsidP="0024441B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>Соблюдение правил безопасности труда, дисциплины: 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</w:t>
      </w:r>
    </w:p>
    <w:p w:rsidR="0024441B" w:rsidRDefault="0024441B" w:rsidP="0024441B">
      <w:pPr>
        <w:keepNext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24441B" w:rsidRPr="004D1201" w:rsidRDefault="0024441B" w:rsidP="0024441B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Победители и призеры этапа </w:t>
      </w:r>
    </w:p>
    <w:p w:rsidR="0024441B" w:rsidRPr="004D1201" w:rsidRDefault="0024441B" w:rsidP="0024441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Всероссийской олимпиады профессионального мастерства 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3646"/>
        <w:gridCol w:w="4801"/>
      </w:tblGrid>
      <w:tr w:rsidR="0024441B" w:rsidRPr="004D1201" w:rsidTr="00296A50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Занятое место</w:t>
            </w: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Фамилия, имя, 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отчество участника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(в соответствии </w:t>
            </w:r>
            <w:r w:rsidRPr="004D1201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</w:tr>
      <w:tr w:rsidR="0024441B" w:rsidRPr="004D1201" w:rsidTr="00296A50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41B" w:rsidRPr="004D1201" w:rsidTr="00296A50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41B" w:rsidRPr="004D1201" w:rsidTr="00296A50">
        <w:trPr>
          <w:trHeight w:val="20"/>
        </w:trPr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41B" w:rsidRPr="004D1201" w:rsidRDefault="0024441B" w:rsidP="0024441B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0"/>
          <w:szCs w:val="20"/>
        </w:rPr>
      </w:pP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</w:t>
      </w:r>
    </w:p>
    <w:p w:rsidR="0024441B" w:rsidRPr="004D1201" w:rsidRDefault="0024441B" w:rsidP="002444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Microsoft Sans Serif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41B" w:rsidRDefault="0024441B" w:rsidP="0024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Акт составлен в двух экземплярах: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1 экз. – министерству образования Оренбургской области</w:t>
      </w:r>
    </w:p>
    <w:p w:rsidR="0024441B" w:rsidRPr="004D1201" w:rsidRDefault="0024441B" w:rsidP="00244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201">
        <w:rPr>
          <w:rFonts w:ascii="Times New Roman" w:eastAsia="Times New Roman" w:hAnsi="Times New Roman" w:cs="Times New Roman"/>
          <w:sz w:val="24"/>
          <w:szCs w:val="24"/>
        </w:rPr>
        <w:t>2 экз. – организатору Олимпиады</w:t>
      </w: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41B" w:rsidRPr="004D1201" w:rsidRDefault="0024441B" w:rsidP="002444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Председатель жюри</w:t>
            </w: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Члены жюри:</w:t>
            </w: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  <w:tr w:rsidR="0024441B" w:rsidRPr="004D1201" w:rsidTr="00296A50">
        <w:tc>
          <w:tcPr>
            <w:tcW w:w="4139" w:type="dxa"/>
          </w:tcPr>
          <w:p w:rsidR="0024441B" w:rsidRPr="004D1201" w:rsidRDefault="0024441B" w:rsidP="00296A5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Руководитель образовательной организации, являющейся организатором этапа </w:t>
            </w:r>
            <w:r w:rsidRPr="004D1201">
              <w:rPr>
                <w:rFonts w:ascii="Times New Roman" w:eastAsia="Microsoft Sans Serif" w:hAnsi="Times New Roman" w:cs="Times New Roman"/>
                <w:sz w:val="24"/>
                <w:szCs w:val="24"/>
              </w:rPr>
              <w:t>Всероссийской олимпиады</w:t>
            </w:r>
          </w:p>
        </w:tc>
        <w:tc>
          <w:tcPr>
            <w:tcW w:w="1843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827" w:type="dxa"/>
          </w:tcPr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24441B" w:rsidRPr="004D1201" w:rsidRDefault="0024441B" w:rsidP="00296A5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4D1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инициалы, должность</w:t>
            </w:r>
          </w:p>
        </w:tc>
      </w:tr>
    </w:tbl>
    <w:p w:rsidR="0024441B" w:rsidRDefault="0024441B" w:rsidP="002444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441B" w:rsidRDefault="0024441B" w:rsidP="002444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6DB3" w:rsidRDefault="00CF6DB3"/>
    <w:sectPr w:rsidR="00CF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C0B"/>
    <w:rsid w:val="0024441B"/>
    <w:rsid w:val="00302C0B"/>
    <w:rsid w:val="00C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1D04-C48A-450B-AE12-B481E62C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2020-02-19T11:50:00Z</dcterms:created>
  <dcterms:modified xsi:type="dcterms:W3CDTF">2020-02-19T11:51:00Z</dcterms:modified>
</cp:coreProperties>
</file>