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73A4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A4">
        <w:rPr>
          <w:rFonts w:ascii="Times New Roman" w:hAnsi="Times New Roman" w:cs="Times New Roman"/>
          <w:b/>
          <w:sz w:val="28"/>
          <w:szCs w:val="28"/>
        </w:rPr>
        <w:t>Рекомендации по вопросам создания необходимых условий в процессе трудоустройства лиц с инвалидностью и ОВЗ, сопровождения их в процессе адаптации на рабочем месте, а так же оборудования рабочих мест для лиц с инвалидностью и разных нозологических групп.</w:t>
      </w:r>
    </w:p>
    <w:p w:rsidR="00FE3E32" w:rsidRDefault="00FE3E32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Для лиц, имеющих ограниченные возможности здоровья, образование жизненно важно, поскольку является одним из наиболее эффективных механизмов развития личности, повышение своего социального статуса. В личностном плане образование дает свободу жизненного выбора целей, духовную и материальную независимость, придает жизненную стойкость, что особенно важно для молодых инвалидов. Экономическая целесообразность получения профессии – это возможность социальной полноценности, материальной независимости.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области профессионального образования очевидным приоритетом является интеграция, которая наилучшим способом обеспечивает инвалидам равные права и возможности в получении профессии, повышении квалификации, рациональном трудоустройстве и эффективной занятости.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Получение образования, профессии превращает инвалидов из пассивных потребителей социальных услуг в активных, созидательных и квалифицированных граждан. А трудоустроившись, выпускники колледжа с ограниченными возможностями здоровья становятся уверенными, успешными и независимыми людьми.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Трудоустройство людей с инвалидностью является сложной и зачастую трудноразрешимой задачей. На сегодняшний день разработано и разрабатывается множество программ и проектов, направленных на помощь в трудоустройстве данной категории граждан, на совершенствование методов профессиональной и социально-бытовой реабилитации.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73A4">
        <w:rPr>
          <w:rFonts w:ascii="Times New Roman" w:hAnsi="Times New Roman" w:cs="Times New Roman"/>
          <w:sz w:val="28"/>
          <w:szCs w:val="28"/>
        </w:rPr>
        <w:t xml:space="preserve">а предприятиях организуют специальные рабочие места для трудоустройства инвалидов. Это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(оборудованию). Оснащение рабочих мест инвалидов производится в соответствии с Приказом Минтруда России от 19.11.2013 N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инвалидов на оборудованные (оснащенные) рабочие места осуществляется в рамках договоров, заключенных органами службы занятости с работодателями, со сроком действия один год.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В большинстве субъектов Российской Федерации указанными договорами предусматривается в случае увольнения инвалидов, трудоустроенных на оборудованные (оснащенные) для них рабочие места, до окончания срока действия договора, обязанность работодателя письменно уведомлять органы службы занятости об их увольнении в течение трех рабочих дней с момента увольнения, принять на освободившиеся рабочие места других незанятых инвалидов соответствующей категории и предоставить органам службы занятости сведения об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трудоустройства. При этом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в случае неисполнения договорных обязательств, предусматривается возврат финансовых средств, предоставленных работодателю на оборудование (оснащение) рабочих мест для трудоустройства незанятых инвалидов.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соответствии со ст. 23 ФЗ № 181 «О социальной защите инвалидов в Российской Федерации»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3A4">
        <w:rPr>
          <w:rFonts w:ascii="Times New Roman" w:hAnsi="Times New Roman" w:cs="Times New Roman"/>
          <w:b/>
          <w:i/>
          <w:sz w:val="28"/>
          <w:szCs w:val="28"/>
        </w:rPr>
        <w:t>Рекомендации в целях содействия трудоустройству инвалидов и лиц с ОВЗ, обучающихся СПО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работы. В соответствии с Приказом Минтруда России от 29.09.2014 N 664н выделяют три степени способности к трудовой деятельности: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квалификации;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2 степень - способность к выполнению трудовой деятельности в специально созданных условиях с использованием вспомогательных технических средств;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3 степень - 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>Содействие в трудоустройстве предполагает помощь инвалиду в получении подходящей работы в соответствии с его интересами, способностями, возможностями (с учетом имеющихся у инвалида нарушений функций и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ограничений способности к трудовой деятельности) и с потребностями рынка труда.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Подбор варианта подходящей работы </w:t>
      </w:r>
      <w:r w:rsidRPr="00AE73A4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городских (районных) центров занятости населения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 по последнему месту работы, рекомендаций о противопоказанных и доступных условиях и видах труда указанных в ИПР, транспортной доступности рабочего места, пожеланий инвалида к искомой работе (заработная плата, режим рабочего времени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>, место расположения, характер труда, должность, профессия/специальность), а также требований работодателя к исполнению трудовой функции и кандидатуре работника.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Действующий в настоящее время подход к определению инвалидности предполагает возможность использования труда инвалидов в обычных производственных условиях и специально созданных условиях в зависимости от степени ограничения способности к трудовой деятельности (далее - ОСТД). Отдельным разделом формы ИПР являются рекомендации по способности к трудовой деятельности. Формирование этого раздела ИПР производится инвалидам, имеющим ограничения способности к обучению I, 2 степени и ограничения способности к трудовой деятельности 1, 2 степени. При этом учитывают их принадлежность к относительно самостоятельным группам населения, составляющим трудовой потенциал и основные трудовые ресурсы государства: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основного трудового потенциала - население в возрасте 18-29 лет;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основных трудовых ресурсов - население в возрасте 30-44 года;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лиц со значительным стажем и навыками работы - от 45 лет и старше.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Формирование программы профессиональной реабилитации проводится поэтапно, начиная с мероприятий профориентации и завершением профессионально-трудовой адаптацией на рабочем месте, причем каждый этап должен завершаться оценкой результатов его реализации.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Организация труда инвалидов реализуется: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и организациями на обычных рабочих местах вместе со здоровыми людьми (в обычных производственных условиях);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специализированными предприятиями (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. цехами, спецучастками), применяющими труд инвалидов, в открытом рынке труда, имеющими соответствующий статус;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специализированными предприятиями общественных организаций (ВОС, ВОГ, ВОИ и др.), в закрытом рынке труда.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Оснащение рабочих мест инвалидов зависит от нозологических особенностей, должностных обязанностей и функций, выполняемых на рабочем месте.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Ниже приведены общие рекомендации по организации рабочих мест для людей с инвалидностью различных нозологических групп.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>Для лиц с нарушениями зрения:</w:t>
      </w:r>
      <w:r w:rsidRPr="00AE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техническое и психологическое сопровождение оптимизирующее период адаптации на рабочем месте, процесс взаимодействия с руководством и коллегами;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средств (в том числе и специализированных компьютерных технологий), обеспечивающих возможность выполнять трудовые функции, оборудование рабочего места должно соответствовать действующему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определяющему требования к типовому специальному компьютерному рабочему месту для инвалида по зрению;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рабочего места;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приемов организации производственной деятельности слепых и слабовидящих;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для тактильного и зрительного восприятия слепыми и слабовидящими с остаточным зрением;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нарушениями слуха: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среды, использование разных типов звукоусиливающей аппаратуры (в зависимости от вида деятельности и типа производственного процесса);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средств (в том числе специализированных компьютерных технологий), обеспечивающих возможность выполнять трудовые функции;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применение для постановки производственных задач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устно-дактильной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письменной, устной, и жестовой речи с учетом особенностей разных категорий глухих и слабослышащих лиц;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невербальных средств коммуникации с учетом владения вышеуказанными средствами слышащими партнерами по общению;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нарушениями опорно-двигательного аппарата: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среды,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архитектурно-пространственной среды;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специальными приспособлениями и индивидуально адаптированным рабочим местом;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расстройствами </w:t>
      </w:r>
      <w:proofErr w:type="spellStart"/>
      <w:r w:rsidRPr="002C68C3">
        <w:rPr>
          <w:rFonts w:ascii="Times New Roman" w:hAnsi="Times New Roman" w:cs="Times New Roman"/>
          <w:i/>
          <w:sz w:val="28"/>
          <w:szCs w:val="28"/>
        </w:rPr>
        <w:t>аутистического</w:t>
      </w:r>
      <w:proofErr w:type="spellEnd"/>
      <w:r w:rsidRPr="002C68C3">
        <w:rPr>
          <w:rFonts w:ascii="Times New Roman" w:hAnsi="Times New Roman" w:cs="Times New Roman"/>
          <w:i/>
          <w:sz w:val="28"/>
          <w:szCs w:val="28"/>
        </w:rPr>
        <w:t xml:space="preserve"> спектра (далее – РАС):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создание постепенного и индивидуально дозированного введения лица с РАС в производственную среду;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сопровождения процесса трудоустройства занятиями с психологом, с целью адаптации к новой пространственно-временной организации жизнедеятельности, отработки форм адекватного поведения, умения вступать в коммуникацию и взаимодействие с коллегами;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создание специальной установки в коллективе на развитие позитивного эмоционального контакта с лицом, имеющим РАС, поддержание в нем уверенности, в том, что его принимают, ему симпатизируют, в том, что он успешен в работе. В разделе рекомендации по трудоустройству содержатся сведения о доступных видах труда для инвалида (Приложение 1,2). </w:t>
      </w: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8C3" w:rsidRPr="002C68C3" w:rsidRDefault="00AE73A4" w:rsidP="00FE3E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8C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2C68C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C6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8C3" w:rsidRPr="002C68C3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8C3">
        <w:rPr>
          <w:rFonts w:ascii="Times New Roman" w:hAnsi="Times New Roman" w:cs="Times New Roman"/>
          <w:b/>
          <w:i/>
          <w:sz w:val="28"/>
          <w:szCs w:val="28"/>
        </w:rPr>
        <w:t>Характеристика типичных нарушений инвалидов и лиц с ОВЗ различных нозологических групп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Лица с инвалидностью могут различаться: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степени тяжести и структуре нарушений;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времени его возникновения (врожденные или приобретенные);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причинам и характеру протекания заболевания;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медицинскому анамнезу и прогнозу;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наличию сопутствующих заболеваний и вторичных нарушений;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состоянию сохранных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социальному статусу и другим признакам.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 целью осуществления наиболее продуктивного взаимодействия со студентами и выпускниками, относящимися к категории инвалидов и лиц с ОВЗ, необходимо учитывать состояние здоровья, физические, психические, личностные особенности людей данной категории.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лиц с нарушением зрения (слепые и слабовидящие)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По состоянию зрительной функции среди слепых выделяют: тотальную слепоту,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практическую слепоту (наличие остаточного зрения).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Слабовидение связано со значительным нарушением функционирования зрительной системы вследствие её поражения.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Характеристика типичных нарушений: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пространственных образов, самоконтроля 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координации и точности движений;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осанки, плоскостопие, слабость дыхательной мускулатуры;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неврозы, болезни органов дыхания, </w:t>
      </w:r>
      <w:proofErr w:type="spellStart"/>
      <w:proofErr w:type="gramStart"/>
      <w:r w:rsidRPr="00AE73A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системы, обмена веществ;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минимальная мозговая дисфункция (ММД), снижение слуха;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быстрая утомляемость.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лиц с нарушением слуха (глухие и слабослышащие)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 категории глухих относятся лица, имеющие стойкую потерю слуха, при которой невозможно самостоятельное овладение речью и разборчивое ее восприятие на самом близком расстоянии от уха.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>К категории слабослышащих относятся лица, имеющие стойкое понижение слуха, при котором возможно самостоятельное накопление минимального речевого запаса на основе сохранившихся остатков слуха и восприятие обращенной речи на самом близком расстоянии от ушной раковины.</w:t>
      </w:r>
      <w:proofErr w:type="gramEnd"/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типичных нарушений: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функций вестибулярного аппарата;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задержка моторного и психического развития;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речи, памяти, внимания, мышления, общения;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равновесия, ритмичности, точности движений (особенно мелкой моторики), реагирующей способности, пространственно-временной ориентации;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развития, нарушение осанки;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заболевания дыхательной системы, вегетативно-соматические расстройства.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</w:t>
      </w:r>
      <w:proofErr w:type="gramStart"/>
      <w:r w:rsidRPr="002C68C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C68C3">
        <w:rPr>
          <w:rFonts w:ascii="Times New Roman" w:hAnsi="Times New Roman" w:cs="Times New Roman"/>
          <w:i/>
          <w:sz w:val="28"/>
          <w:szCs w:val="28"/>
        </w:rPr>
        <w:t xml:space="preserve"> с нарушениями </w:t>
      </w:r>
      <w:proofErr w:type="spellStart"/>
      <w:r w:rsidRPr="002C68C3">
        <w:rPr>
          <w:rFonts w:ascii="Times New Roman" w:hAnsi="Times New Roman" w:cs="Times New Roman"/>
          <w:i/>
          <w:sz w:val="28"/>
          <w:szCs w:val="28"/>
        </w:rPr>
        <w:t>опорнодвигательного</w:t>
      </w:r>
      <w:proofErr w:type="spellEnd"/>
      <w:r w:rsidRPr="002C68C3">
        <w:rPr>
          <w:rFonts w:ascii="Times New Roman" w:hAnsi="Times New Roman" w:cs="Times New Roman"/>
          <w:i/>
          <w:sz w:val="28"/>
          <w:szCs w:val="28"/>
        </w:rPr>
        <w:t xml:space="preserve"> аппарата (далее – НОДА)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нарушениями опорно-двигательного аппарата – неоднородная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диссоциацией в степени выраженности.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Отмечаются следующие виды патологии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I. Заболевания нервной системы: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детский церебральный паралич (ДЦП);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полиомиелит.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II. Врожденная патология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врожденный вывих бедра;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кривошея;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косолапость и другие деформации стоп;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аномалии развития позвоночника (сколиоз);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недоразвитие и дефекты конечностей (верхних и/или нижних);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аномалии развития пальцев кисти;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артрогрипоз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(врожденное уродство).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III. Приобретенные заболевания и повреждения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травматические повреждения спинного мозга, головного мозга и конечностей;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полиартрит;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заболевания скелета (туберкулез, опухоли костей, остеомиелит);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системные заболевания скелета (хондродистрофия, рахит).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t xml:space="preserve">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Церебральные: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нарушение опороспособности, равновесия, вертикальной позы, ориентировки в пространстве координации микр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макромоторики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остеохондроз, мышечная гипотрофия,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контрактуры;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систем, заболевания внутренних органов;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зрения, слуха, интеллекта;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низкая работоспособность.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Спинальные: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 - полная или частичная утрата движений, чувствительности;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расстройство функций тазовых органов;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вегетативных функций, пролежни;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высоком (шейном) поражении — нарушение дыхания, ортостатические нарушения;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вялом параличе — атрофия мышц;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спастическом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суставов, контрактуры,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Ампутационное: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опороспособности и ходьбы (при ампутации нижних конечностей), координации движений, осанки, вертикальной позы;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уменьшение массы тела, сосудистого русла;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регуляторных механизмов, дегенеративные изменения нервно-мышечной и костной ткани, контрактуры;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кровообращения, дыхания, пищеварения, обменных процессов, ожирение;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снижение общей работоспособности;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фантомные боли.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обучающихся с расстройствами </w:t>
      </w:r>
      <w:proofErr w:type="spellStart"/>
      <w:r w:rsidRPr="00FE3E32">
        <w:rPr>
          <w:rFonts w:ascii="Times New Roman" w:hAnsi="Times New Roman" w:cs="Times New Roman"/>
          <w:i/>
          <w:sz w:val="28"/>
          <w:szCs w:val="28"/>
        </w:rPr>
        <w:t>аутистического</w:t>
      </w:r>
      <w:proofErr w:type="spellEnd"/>
      <w:r w:rsidRPr="00FE3E32">
        <w:rPr>
          <w:rFonts w:ascii="Times New Roman" w:hAnsi="Times New Roman" w:cs="Times New Roman"/>
          <w:i/>
          <w:sz w:val="28"/>
          <w:szCs w:val="28"/>
        </w:rPr>
        <w:t xml:space="preserve"> спектра (далее – РАС)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РАС неоднородна по своему составу и включает в себя спектр психологических характеристик, описывающих широкий круг аномального поведения, затруднений в социальном взаимодействии и коммуникациях, а также жёстко ограниченных интересов и часто повторяющихся разноплановых стереотипов 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аутостимуляций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>.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 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неспособность адекватно реагировать на прямой зрительный контакт, мимическое выражение, жестикуляцию;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неспособность к установлению адекватных межличностных взаимоотношений с окружающими;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-речь стереотипная с большим количеством речевых штампов;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социальных и эмоциональных связей и зависимостей с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микросоциумом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что проявляется в отсутствии модуляции поведения в соответствии с социальной и морально-этической ситуациями;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отсутствие общих интересов или достижений с другими людьми.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специфическое развитие речи спонтанной речи, без попыток использования невербальных средств общения - естественных мимики и жестов;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речь характеризуется монологами без конкретного адресата, достаточно часто бывает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аффективна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содержит непосредственные и отсроченные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>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>- речь стереотипная с большим количеством речевых штампов;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поглощенность стереотипными и ограниченными интересами.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</w:t>
      </w:r>
      <w:proofErr w:type="gramStart"/>
      <w:r w:rsidRPr="00FE3E3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E3E32">
        <w:rPr>
          <w:rFonts w:ascii="Times New Roman" w:hAnsi="Times New Roman" w:cs="Times New Roman"/>
          <w:i/>
          <w:sz w:val="28"/>
          <w:szCs w:val="28"/>
        </w:rPr>
        <w:t xml:space="preserve"> с тяжелыми нарушениями речи (далее – ТНР)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Лица с тяжелыми нарушениями речи характеризуются множественными нарушениями языковой системы в сочетании с комплексными анализаторными расстройствами.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Нарушения речи многообразны, они проявляются в нарушениях произношения, грамматического строя речи, бедности словарного запаса, а также в нарушениях чтения и письма темпа и плавности речи.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коммуникативной, информационной, регулятивной, когнитивной функций речи;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нарушение речемыслительной деятельности;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формирования личности, эмоционально-волевой сферы, поведения;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снижение силы и подвижности нервных процессов;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развития, нарушение координации движений;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задержка моторного развития;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сенсорные отклонения.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</w:t>
      </w:r>
      <w:proofErr w:type="gramStart"/>
      <w:r w:rsidRPr="00FE3E3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E3E32">
        <w:rPr>
          <w:rFonts w:ascii="Times New Roman" w:hAnsi="Times New Roman" w:cs="Times New Roman"/>
          <w:i/>
          <w:sz w:val="28"/>
          <w:szCs w:val="28"/>
        </w:rPr>
        <w:t xml:space="preserve"> с общими заболеваниями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общим заболеванием неоднородна по своему составу.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 категории лиц с заболеваниями внутренних органов, относятся: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гипертоническая болезнь III стадии;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III степени;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пороки сердца при наличии стойких нарушений кровообращения III степени;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хронические заболевания легких, сопровождающиеся стойкой дыхательной недостаточностью III степени и сердечной недостаточностью;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хронический нефрит при наличии стойких выраженных явлений почечной недостаточности;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цирроз печени с нарушением портального кровообращения (асцит);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сахарный диабет - тяжелая форма при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ацетонурии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склонности к коматозным состояниям;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злокачественные новообразования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инкурабильные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E3E32" w:rsidRDefault="00FE3E32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32" w:rsidRPr="00FE3E32" w:rsidRDefault="00AE73A4" w:rsidP="00FE3E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FE3E32" w:rsidRPr="00FE3E32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t>Виды деятельности, рекомендованные инвалидам и лицам с ОВЗ различных нозологических групп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от 04.08.2014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4. Для инвалидов с нарушением слуха могут быть рекомендованы следующие виды трудовой и профессиональной деятельности: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умственный, физический труд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природа", "Человек - техника",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5. Для инвалидов с нарушением зрения могут быть рекомендованы следующие виды трудовой и профессиональной деятельности: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 определенным распорядком работы), нерегламентированный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техника", "Человек - человек",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признаку основных орудий (средств) труда - ручной труд, машинно-ручной труд,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6. Для инвалидов с нарушением функций верхних конечностей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</w:t>
      </w:r>
      <w:r w:rsidRPr="00AE73A4">
        <w:rPr>
          <w:rFonts w:ascii="Times New Roman" w:hAnsi="Times New Roman" w:cs="Times New Roman"/>
          <w:sz w:val="28"/>
          <w:szCs w:val="28"/>
        </w:rPr>
        <w:lastRenderedPageBreak/>
        <w:t>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труд по подготовке информации, оформлению документации, учету;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 определенным распорядком работы), нерегламентированный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природа", "Человек - техника", "Человек - человек",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7. Для инвалидов с умеренными нарушениями функций нижних конечностей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операторский труд (операторы, аппаратчики);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 определенным распорядком работы), нерегламентированный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труда: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"Человек - природа", "Человек - техника", "Человек - человек",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8. Для инвалидов, передвигающихся на креслах-колясках,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нерегламентированный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техника", "Человек - человек",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>) по признаку основных орудий (средств) труда - профессии ручного труда, профессии, связанные с преобладанием функциональных сре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уда;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труд преимущественно на мелких промышленных предприятиях, в сфере обслуживания, в художественных промыслах,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9. Для инвалидов с нарушением коронарного и/или центрального кровообращения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нерегламентированный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г) по предмету труда - "Человек - природа", "Человек - техника", "Человек - человек", "Человек - знаковые системы",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10. Для инвалидов с интеллектуальными нарушениями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форме организации трудовой и профессиональной деятельности -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регламентированный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(с определенным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A4">
        <w:rPr>
          <w:rFonts w:ascii="Times New Roman" w:hAnsi="Times New Roman" w:cs="Times New Roman"/>
          <w:sz w:val="28"/>
          <w:szCs w:val="28"/>
        </w:rPr>
        <w:t xml:space="preserve">в) по предмету труда - "Человек - природа", "Человек - техника", "Человек - художественный образ"; </w:t>
      </w:r>
      <w:proofErr w:type="gramEnd"/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признаку основных орудий (средств) труда - ручной труд, машинно-ручной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73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 </w:t>
      </w:r>
      <w:proofErr w:type="gramEnd"/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преимущественно на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proofErr w:type="gramStart"/>
      <w:r w:rsidRPr="00AE73A4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AE73A4">
        <w:rPr>
          <w:rFonts w:ascii="Times New Roman" w:hAnsi="Times New Roman" w:cs="Times New Roman"/>
          <w:sz w:val="28"/>
          <w:szCs w:val="28"/>
        </w:rPr>
        <w:t>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sectPr w:rsidR="00AE73A4" w:rsidRPr="00A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73A4"/>
    <w:rsid w:val="002C68C3"/>
    <w:rsid w:val="00AE73A4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METOD-NOTEBOOK</cp:lastModifiedBy>
  <cp:revision>3</cp:revision>
  <dcterms:created xsi:type="dcterms:W3CDTF">2020-07-23T14:41:00Z</dcterms:created>
  <dcterms:modified xsi:type="dcterms:W3CDTF">2020-07-23T15:27:00Z</dcterms:modified>
</cp:coreProperties>
</file>