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B3D" w:rsidRPr="00311B3D" w:rsidRDefault="00311B3D" w:rsidP="00311B3D">
      <w:pPr>
        <w:spacing w:after="0" w:line="480" w:lineRule="atLeast"/>
        <w:outlineLvl w:val="0"/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</w:pPr>
      <w:r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  <w:t>40.02.04</w:t>
      </w:r>
      <w:r w:rsidRPr="00311B3D"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B0C8"/>
          <w:kern w:val="36"/>
          <w:sz w:val="45"/>
          <w:szCs w:val="45"/>
          <w:lang w:eastAsia="ru-RU"/>
        </w:rPr>
        <w:t>Юриспруденция</w:t>
      </w: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FFFFFF"/>
          <w:sz w:val="24"/>
          <w:szCs w:val="24"/>
          <w:lang w:eastAsia="ru-RU"/>
        </w:rPr>
        <w:t>40.02.04</w:t>
      </w: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FFFFFF"/>
          <w:sz w:val="24"/>
          <w:szCs w:val="24"/>
          <w:lang w:eastAsia="ru-RU"/>
        </w:rPr>
        <w:t>Юриспруденция</w:t>
      </w: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 xml:space="preserve"> (бюджетная и коммерческая основа)</w:t>
      </w:r>
    </w:p>
    <w:p w:rsidR="00311B3D" w:rsidRPr="00311B3D" w:rsidRDefault="00311B3D" w:rsidP="00311B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Лицензия серия РО № Л035-01248-56/00206117 от 15 октября 2020 года, выдана Министерством образования Оренбургской области</w:t>
      </w: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Квалификация: юрист</w:t>
      </w:r>
    </w:p>
    <w:p w:rsidR="00311B3D" w:rsidRPr="00311B3D" w:rsidRDefault="00311B3D" w:rsidP="00311B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Очное обучение</w:t>
      </w:r>
    </w:p>
    <w:p w:rsidR="00311B3D" w:rsidRPr="00311B3D" w:rsidRDefault="00311B3D" w:rsidP="00311B3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9 классов - 2 года 10 месяцев</w:t>
      </w:r>
    </w:p>
    <w:p w:rsidR="00311B3D" w:rsidRPr="00311B3D" w:rsidRDefault="00311B3D" w:rsidP="00311B3D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Заочное обучение</w:t>
      </w:r>
    </w:p>
    <w:p w:rsidR="00311B3D" w:rsidRPr="00311B3D" w:rsidRDefault="00311B3D" w:rsidP="00311B3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9 классов - 3 года 10 месяцев</w:t>
      </w:r>
    </w:p>
    <w:p w:rsidR="00311B3D" w:rsidRPr="00311B3D" w:rsidRDefault="00311B3D" w:rsidP="00311B3D">
      <w:pPr>
        <w:numPr>
          <w:ilvl w:val="1"/>
          <w:numId w:val="1"/>
        </w:numPr>
        <w:shd w:val="clear" w:color="auto" w:fill="FFFFFF"/>
        <w:spacing w:after="0" w:line="240" w:lineRule="auto"/>
        <w:ind w:left="6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</w:t>
      </w:r>
      <w:proofErr w:type="gramEnd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базе 11 классов - 2 года 10 месяцев</w:t>
      </w: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Дополнительное образование - работа в современных компьютерных программах</w:t>
      </w:r>
    </w:p>
    <w:p w:rsidR="00311B3D" w:rsidRPr="00311B3D" w:rsidRDefault="00311B3D" w:rsidP="00311B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Office</w:t>
      </w:r>
      <w:proofErr w:type="spellEnd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311B3D" w:rsidRPr="00311B3D" w:rsidRDefault="00311B3D" w:rsidP="00311B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</w:t>
      </w:r>
      <w:proofErr w:type="spellStart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Microsoft</w:t>
      </w:r>
      <w:proofErr w:type="spellEnd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spellStart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Excel</w:t>
      </w:r>
      <w:proofErr w:type="spellEnd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»</w:t>
      </w:r>
    </w:p>
    <w:p w:rsidR="00311B3D" w:rsidRPr="00311B3D" w:rsidRDefault="00311B3D" w:rsidP="00311B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«Консультант Плюс»</w:t>
      </w:r>
    </w:p>
    <w:p w:rsidR="00311B3D" w:rsidRPr="00311B3D" w:rsidRDefault="00311B3D" w:rsidP="00311B3D">
      <w:pPr>
        <w:numPr>
          <w:ilvl w:val="0"/>
          <w:numId w:val="2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</w:t>
      </w:r>
      <w:proofErr w:type="gramEnd"/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другие</w:t>
      </w: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Подготовка</w:t>
      </w:r>
    </w:p>
    <w:p w:rsidR="00311B3D" w:rsidRPr="00311B3D" w:rsidRDefault="00311B3D" w:rsidP="00311B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Студенты колледжа обеспечиваются местами для прохождения производственной практики с возможностью дальнейшего трудоустройства на предприятиях и в организациях Оренбургской области.</w:t>
      </w:r>
    </w:p>
    <w:p w:rsidR="00311B3D" w:rsidRPr="00311B3D" w:rsidRDefault="00311B3D" w:rsidP="00311B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Подготовка специалистов осуществляется преподавателями высшей и первой квалификационной категории, специалистами - представителями базовых предприятий города и области, что обеспечивает очень высокий уровень подготовки выпускников.</w:t>
      </w: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Область профессиональной деятельности выпускников</w:t>
      </w:r>
    </w:p>
    <w:p w:rsidR="00311B3D" w:rsidRPr="00311B3D" w:rsidRDefault="00311B3D" w:rsidP="00311B3D">
      <w:pPr>
        <w:numPr>
          <w:ilvl w:val="0"/>
          <w:numId w:val="3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>REF</w:instrText>
      </w:r>
      <w:r w:rsidRPr="00E35637"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  <w:lang w:val="en-US"/>
        </w:rPr>
        <w:instrText>Oblast</w:instrText>
      </w:r>
      <w:r>
        <w:rPr>
          <w:rFonts w:ascii="Times New Roman" w:hAnsi="Times New Roman"/>
          <w:sz w:val="24"/>
          <w:szCs w:val="24"/>
        </w:rPr>
        <w:instrText xml:space="preserve"> </w:instrText>
      </w:r>
      <w:r>
        <w:rPr>
          <w:rFonts w:ascii="Times New Roman" w:hAnsi="Times New Roman"/>
          <w:sz w:val="24"/>
          <w:szCs w:val="24"/>
        </w:rPr>
        <w:fldChar w:fldCharType="separate"/>
      </w:r>
      <w:r>
        <w:rPr>
          <w:rFonts w:ascii="Times New Roman" w:hAnsi="Times New Roman"/>
          <w:noProof/>
          <w:sz w:val="24"/>
          <w:szCs w:val="24"/>
        </w:rPr>
        <w:t>09 Юриспруденция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Объекты профессиональной деятельности выпускников</w:t>
      </w:r>
    </w:p>
    <w:p w:rsidR="00311B3D" w:rsidRPr="00311B3D" w:rsidRDefault="00311B3D" w:rsidP="00311B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Документы правового характера</w:t>
      </w:r>
    </w:p>
    <w:p w:rsidR="00311B3D" w:rsidRPr="00311B3D" w:rsidRDefault="00311B3D" w:rsidP="00311B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Базы данных получателей пенсий, пособий и мер социальной поддержки отдельных категорий граждан и семей, состоящих на учете</w:t>
      </w:r>
    </w:p>
    <w:p w:rsidR="00311B3D" w:rsidRPr="00311B3D" w:rsidRDefault="00311B3D" w:rsidP="00311B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Пенсии, пособия, компенсации и другие выплаты, отнесенные к компетенциям органов и учреждений социальной защиты населения, а также органов Пенсионного фонда Российской Федерации</w:t>
      </w:r>
    </w:p>
    <w:p w:rsidR="00311B3D" w:rsidRPr="00311B3D" w:rsidRDefault="00311B3D" w:rsidP="00311B3D">
      <w:pPr>
        <w:numPr>
          <w:ilvl w:val="0"/>
          <w:numId w:val="4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Государственные и муниципальные услуги отдельным лицам, семьям и категориям граждан, нуждающимся в социальной поддержке и защите</w:t>
      </w: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Виды профессиональной деятельности по квалификации юрист</w:t>
      </w:r>
    </w:p>
    <w:p w:rsidR="00311B3D" w:rsidRPr="00311B3D" w:rsidRDefault="00311B3D" w:rsidP="00311B3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Times New Roman" w:eastAsia="Times New Roman" w:hAnsi="Times New Roman" w:cs="Times New Roman"/>
          <w:sz w:val="21"/>
          <w:szCs w:val="21"/>
          <w:lang w:eastAsia="ru-RU"/>
        </w:rPr>
        <w:t>Обеспечение реализации прав граждан в сфере пенсионного обеспечения и социальной защиты</w:t>
      </w:r>
    </w:p>
    <w:p w:rsidR="00311B3D" w:rsidRPr="00311B3D" w:rsidRDefault="00311B3D" w:rsidP="00311B3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Организационное обеспечение деятельности правоохранительных органов</w:t>
      </w:r>
    </w:p>
    <w:p w:rsidR="00311B3D" w:rsidRPr="00311B3D" w:rsidRDefault="00311B3D" w:rsidP="00311B3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Times New Roman" w:eastAsia="Times New Roman" w:hAnsi="Times New Roman" w:cs="Times New Roman"/>
          <w:sz w:val="21"/>
          <w:szCs w:val="21"/>
          <w:lang w:eastAsia="ru-RU"/>
        </w:rPr>
        <w:t>Организационно-техническое обеспечение работы судов</w:t>
      </w:r>
    </w:p>
    <w:p w:rsidR="00311B3D" w:rsidRPr="00311B3D" w:rsidRDefault="00311B3D" w:rsidP="00311B3D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Times New Roman" w:eastAsia="Times New Roman" w:hAnsi="Times New Roman" w:cs="Times New Roman"/>
          <w:sz w:val="21"/>
          <w:szCs w:val="21"/>
          <w:lang w:eastAsia="ru-RU"/>
        </w:rPr>
        <w:t>Правовое обеспечение деятельности организаций и оказание юридической помощи физическим лицам и их объединениям</w:t>
      </w:r>
    </w:p>
    <w:p w:rsidR="00311B3D" w:rsidRPr="00311B3D" w:rsidRDefault="00311B3D" w:rsidP="00311B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Выпускников, получивших данную специальность, готовы принять</w:t>
      </w:r>
    </w:p>
    <w:p w:rsidR="00311B3D" w:rsidRPr="00311B3D" w:rsidRDefault="00311B3D" w:rsidP="00311B3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Органы социальной защиты населения</w:t>
      </w:r>
    </w:p>
    <w:p w:rsidR="00311B3D" w:rsidRPr="00311B3D" w:rsidRDefault="00311B3D" w:rsidP="00311B3D">
      <w:pPr>
        <w:numPr>
          <w:ilvl w:val="0"/>
          <w:numId w:val="6"/>
        </w:numPr>
        <w:shd w:val="clear" w:color="auto" w:fill="FFFFFF"/>
        <w:spacing w:after="0" w:line="240" w:lineRule="auto"/>
        <w:ind w:left="300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Учреждения в сфере пенсионного обеспечения</w:t>
      </w:r>
    </w:p>
    <w:p w:rsidR="00311B3D" w:rsidRPr="00311B3D" w:rsidRDefault="00311B3D" w:rsidP="00311B3D">
      <w:pPr>
        <w:shd w:val="clear" w:color="auto" w:fill="5F9EA0"/>
        <w:spacing w:after="0" w:line="240" w:lineRule="auto"/>
        <w:outlineLvl w:val="2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  <w:r w:rsidRPr="00311B3D">
        <w:rPr>
          <w:rFonts w:ascii="Arial" w:eastAsia="Times New Roman" w:hAnsi="Arial" w:cs="Arial"/>
          <w:color w:val="FFFFFF"/>
          <w:sz w:val="24"/>
          <w:szCs w:val="24"/>
          <w:lang w:eastAsia="ru-RU"/>
        </w:rPr>
        <w:t>Продолжение обучения в высших учебных заведениях</w:t>
      </w:r>
    </w:p>
    <w:p w:rsidR="00311B3D" w:rsidRPr="00311B3D" w:rsidRDefault="00311B3D" w:rsidP="00311B3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11B3D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окончании колледжа, выпускники имеют возможность продолжить обучение в сокращенные сроки на договорной основе в вузах г. Оренбурга.</w:t>
      </w:r>
    </w:p>
    <w:p w:rsidR="001B4229" w:rsidRDefault="001B4229">
      <w:bookmarkStart w:id="0" w:name="_GoBack"/>
      <w:bookmarkEnd w:id="0"/>
    </w:p>
    <w:sectPr w:rsidR="001B42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64B8C"/>
    <w:multiLevelType w:val="multilevel"/>
    <w:tmpl w:val="172C6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7E6DC5"/>
    <w:multiLevelType w:val="multilevel"/>
    <w:tmpl w:val="FFD64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203585D"/>
    <w:multiLevelType w:val="multilevel"/>
    <w:tmpl w:val="62443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2173DC6"/>
    <w:multiLevelType w:val="hybridMultilevel"/>
    <w:tmpl w:val="4678F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C402C"/>
    <w:multiLevelType w:val="multilevel"/>
    <w:tmpl w:val="1C1CB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69159A6"/>
    <w:multiLevelType w:val="multilevel"/>
    <w:tmpl w:val="F5EAA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10002C"/>
    <w:multiLevelType w:val="multilevel"/>
    <w:tmpl w:val="B01C9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B3D"/>
    <w:rsid w:val="001B4229"/>
    <w:rsid w:val="0031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07C13-4DCA-4BB5-AAF2-AB8D74909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11B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311B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B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11B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lasstext">
    <w:name w:val="class_text"/>
    <w:basedOn w:val="a"/>
    <w:rsid w:val="00311B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11B3D"/>
    <w:rPr>
      <w:b/>
      <w:bCs/>
    </w:rPr>
  </w:style>
  <w:style w:type="paragraph" w:styleId="a4">
    <w:name w:val="List Paragraph"/>
    <w:basedOn w:val="a"/>
    <w:uiPriority w:val="34"/>
    <w:qFormat/>
    <w:rsid w:val="00311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93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4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112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4149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407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99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615871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4742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92407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189164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5009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94731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973558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009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2024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1175725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570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456410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928928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5268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751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1548295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663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80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1314487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33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64256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420881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1713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87826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5F9EA0"/>
                                            <w:left w:val="single" w:sz="6" w:space="0" w:color="5F9EA0"/>
                                            <w:bottom w:val="single" w:sz="6" w:space="0" w:color="5F9EA0"/>
                                            <w:right w:val="single" w:sz="6" w:space="0" w:color="5F9EA0"/>
                                          </w:divBdr>
                                          <w:divsChild>
                                            <w:div w:id="77740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44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66</dc:creator>
  <cp:keywords/>
  <dc:description/>
  <cp:lastModifiedBy>66</cp:lastModifiedBy>
  <cp:revision>1</cp:revision>
  <dcterms:created xsi:type="dcterms:W3CDTF">2024-02-12T09:24:00Z</dcterms:created>
  <dcterms:modified xsi:type="dcterms:W3CDTF">2024-02-12T09:29:00Z</dcterms:modified>
</cp:coreProperties>
</file>