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Pr="00495A9D">
        <w:rPr>
          <w:rFonts w:ascii="Times New Roman" w:hAnsi="Times New Roman"/>
          <w:b/>
          <w:sz w:val="26"/>
          <w:szCs w:val="26"/>
        </w:rPr>
        <w:t xml:space="preserve"> приема 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ГАПОУ «Оренбургский аграрный колледж</w:t>
      </w:r>
      <w:r w:rsidRPr="00495A9D">
        <w:rPr>
          <w:rFonts w:ascii="Times New Roman" w:hAnsi="Times New Roman"/>
          <w:b/>
          <w:sz w:val="26"/>
          <w:szCs w:val="26"/>
        </w:rPr>
        <w:t>»</w:t>
      </w:r>
      <w:r w:rsidR="0025563B">
        <w:rPr>
          <w:rFonts w:ascii="Times New Roman" w:hAnsi="Times New Roman"/>
          <w:b/>
          <w:sz w:val="26"/>
          <w:szCs w:val="26"/>
        </w:rPr>
        <w:t xml:space="preserve"> имени дважды Героя Социалистического Труда В.М. </w:t>
      </w:r>
      <w:proofErr w:type="spellStart"/>
      <w:proofErr w:type="gramStart"/>
      <w:r w:rsidR="0025563B"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="0025563B"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 xml:space="preserve"> на</w:t>
      </w:r>
      <w:proofErr w:type="gramEnd"/>
      <w:r w:rsidRPr="00495A9D">
        <w:rPr>
          <w:rFonts w:ascii="Times New Roman" w:hAnsi="Times New Roman"/>
          <w:b/>
          <w:sz w:val="26"/>
          <w:szCs w:val="26"/>
        </w:rPr>
        <w:t xml:space="preserve"> 20</w:t>
      </w:r>
      <w:r w:rsidR="00913482">
        <w:rPr>
          <w:rFonts w:ascii="Times New Roman" w:hAnsi="Times New Roman"/>
          <w:b/>
          <w:sz w:val="26"/>
          <w:szCs w:val="26"/>
        </w:rPr>
        <w:t>2</w:t>
      </w:r>
      <w:r w:rsidR="0022191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>г.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5A9D">
        <w:rPr>
          <w:rFonts w:ascii="Times New Roman" w:hAnsi="Times New Roman"/>
          <w:b/>
          <w:sz w:val="26"/>
          <w:szCs w:val="26"/>
        </w:rPr>
        <w:t>(Приказ министерства образо</w:t>
      </w:r>
      <w:r w:rsidR="0022191A">
        <w:rPr>
          <w:rFonts w:ascii="Times New Roman" w:hAnsi="Times New Roman"/>
          <w:b/>
          <w:sz w:val="26"/>
          <w:szCs w:val="26"/>
        </w:rPr>
        <w:t>вания Оренбургской области от 05.02</w:t>
      </w:r>
      <w:r w:rsidRPr="00495A9D">
        <w:rPr>
          <w:rFonts w:ascii="Times New Roman" w:hAnsi="Times New Roman"/>
          <w:b/>
          <w:sz w:val="26"/>
          <w:szCs w:val="26"/>
        </w:rPr>
        <w:t>.20</w:t>
      </w:r>
      <w:r w:rsidR="00B90EB3">
        <w:rPr>
          <w:rFonts w:ascii="Times New Roman" w:hAnsi="Times New Roman"/>
          <w:b/>
          <w:sz w:val="26"/>
          <w:szCs w:val="26"/>
        </w:rPr>
        <w:t>2</w:t>
      </w:r>
      <w:r w:rsidR="0022191A">
        <w:rPr>
          <w:rFonts w:ascii="Times New Roman" w:hAnsi="Times New Roman"/>
          <w:b/>
          <w:sz w:val="26"/>
          <w:szCs w:val="26"/>
        </w:rPr>
        <w:t>4</w:t>
      </w:r>
      <w:r w:rsidR="00B90EB3">
        <w:rPr>
          <w:rFonts w:ascii="Times New Roman" w:hAnsi="Times New Roman"/>
          <w:b/>
          <w:sz w:val="26"/>
          <w:szCs w:val="26"/>
        </w:rPr>
        <w:t xml:space="preserve"> </w:t>
      </w:r>
    </w:p>
    <w:p w:rsidR="00144C30" w:rsidRPr="00144C30" w:rsidRDefault="00B90EB3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01-21/</w:t>
      </w:r>
      <w:r w:rsidR="00A54868">
        <w:rPr>
          <w:rFonts w:ascii="Times New Roman" w:hAnsi="Times New Roman"/>
          <w:b/>
          <w:sz w:val="26"/>
          <w:szCs w:val="26"/>
        </w:rPr>
        <w:t>1</w:t>
      </w:r>
      <w:r w:rsidR="0022191A">
        <w:rPr>
          <w:rFonts w:ascii="Times New Roman" w:hAnsi="Times New Roman"/>
          <w:b/>
          <w:sz w:val="26"/>
          <w:szCs w:val="26"/>
        </w:rPr>
        <w:t>25</w:t>
      </w:r>
      <w:r w:rsidR="00144C30" w:rsidRPr="00495A9D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1"/>
        <w:gridCol w:w="156"/>
        <w:gridCol w:w="142"/>
        <w:gridCol w:w="1701"/>
        <w:gridCol w:w="1559"/>
        <w:gridCol w:w="1701"/>
        <w:gridCol w:w="1276"/>
      </w:tblGrid>
      <w:tr w:rsidR="00A54868" w:rsidRPr="007A2EC7" w:rsidTr="00897212">
        <w:trPr>
          <w:trHeight w:val="1300"/>
        </w:trPr>
        <w:tc>
          <w:tcPr>
            <w:tcW w:w="709" w:type="dxa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1" w:type="dxa"/>
            <w:vAlign w:val="center"/>
          </w:tcPr>
          <w:p w:rsidR="00A54868" w:rsidRPr="007A2EC7" w:rsidRDefault="00A54868" w:rsidP="008972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специальностей согласно приказу от 29.10.2013</w:t>
            </w:r>
          </w:p>
          <w:p w:rsidR="00A54868" w:rsidRPr="007A2EC7" w:rsidRDefault="00A54868" w:rsidP="008972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1199</w:t>
            </w:r>
          </w:p>
        </w:tc>
        <w:tc>
          <w:tcPr>
            <w:tcW w:w="1999" w:type="dxa"/>
            <w:gridSpan w:val="3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Код специальности/</w:t>
            </w: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A54868" w:rsidRPr="007A2EC7" w:rsidTr="00897212">
        <w:tc>
          <w:tcPr>
            <w:tcW w:w="709" w:type="dxa"/>
            <w:vMerge w:val="restart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ГАПОУ </w:t>
            </w:r>
            <w:r w:rsidR="0022191A" w:rsidRPr="007A2EC7">
              <w:rPr>
                <w:rFonts w:ascii="Times New Roman" w:hAnsi="Times New Roman"/>
                <w:b/>
                <w:sz w:val="24"/>
                <w:szCs w:val="24"/>
              </w:rPr>
              <w:t>«Оренбургский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аграрный колледж» с. Подгородняя Покровка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( по отраслям)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7A2EC7" w:rsidRDefault="0022191A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22191A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40.02.04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7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5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2F66A9" w:rsidRDefault="00A54868" w:rsidP="0089721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Агрономия</w:t>
            </w:r>
          </w:p>
        </w:tc>
        <w:tc>
          <w:tcPr>
            <w:tcW w:w="1843" w:type="dxa"/>
            <w:gridSpan w:val="2"/>
          </w:tcPr>
          <w:p w:rsidR="00A54868" w:rsidRPr="002F66A9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Default="00A54868" w:rsidP="00897212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315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2F66A9" w:rsidRDefault="00A54868" w:rsidP="0089721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Ветеринария</w:t>
            </w:r>
          </w:p>
        </w:tc>
        <w:tc>
          <w:tcPr>
            <w:tcW w:w="1843" w:type="dxa"/>
            <w:gridSpan w:val="2"/>
          </w:tcPr>
          <w:p w:rsidR="00A54868" w:rsidRPr="002F66A9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Default="00A54868" w:rsidP="00897212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ПССЗ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1559" w:type="dxa"/>
          </w:tcPr>
          <w:p w:rsidR="00A54868" w:rsidRPr="00965264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F40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Default="00A54868" w:rsidP="00897212">
            <w:r w:rsidRPr="0075629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843" w:type="dxa"/>
            <w:gridSpan w:val="2"/>
          </w:tcPr>
          <w:p w:rsidR="00A54868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868" w:rsidRPr="00E04A11" w:rsidRDefault="0022191A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868" w:rsidRPr="0075629A" w:rsidRDefault="00A54868" w:rsidP="00897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 w:val="restart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7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Филиал в с. Кичкасс Переволоцкого района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B90EB3" w:rsidRDefault="0022191A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gridSpan w:val="2"/>
          </w:tcPr>
          <w:p w:rsidR="00A54868" w:rsidRPr="007A2EC7" w:rsidRDefault="0022191A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43" w:type="dxa"/>
            <w:gridSpan w:val="2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843" w:type="dxa"/>
            <w:gridSpan w:val="2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1A" w:rsidRPr="00804DB0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B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  <w:vMerge w:val="restart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7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Филиал с. Покровка Новосергиевского района</w:t>
            </w: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  <w:vMerge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  <w:vMerge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и обслуживанию автомобилей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  <w:vMerge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155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2191A" w:rsidRPr="004228D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22191A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2191A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2191A" w:rsidRPr="007A2EC7" w:rsidRDefault="0022191A" w:rsidP="00221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ПССЗ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2191A" w:rsidRPr="007A2EC7" w:rsidRDefault="0022191A" w:rsidP="00221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1A" w:rsidRPr="007A2EC7" w:rsidTr="00897212">
        <w:trPr>
          <w:trHeight w:val="269"/>
        </w:trPr>
        <w:tc>
          <w:tcPr>
            <w:tcW w:w="70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2191A" w:rsidRPr="007A2EC7" w:rsidRDefault="0022191A" w:rsidP="00221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91A" w:rsidRPr="007A2EC7" w:rsidRDefault="0022191A" w:rsidP="0022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C30" w:rsidRDefault="00144C30" w:rsidP="00144C30"/>
    <w:p w:rsidR="00271305" w:rsidRPr="007B181A" w:rsidRDefault="00271305" w:rsidP="002713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План приема</w:t>
      </w:r>
    </w:p>
    <w:p w:rsidR="00271305" w:rsidRPr="007B181A" w:rsidRDefault="00271305" w:rsidP="002713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Pr="002556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имени дважды Героя Социалистического Труда В.М.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7B181A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</w:t>
      </w:r>
      <w:r w:rsidR="0022191A">
        <w:rPr>
          <w:rFonts w:ascii="Times New Roman" w:hAnsi="Times New Roman"/>
          <w:b/>
          <w:sz w:val="26"/>
          <w:szCs w:val="26"/>
        </w:rPr>
        <w:t>4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271305" w:rsidRPr="00495A9D" w:rsidRDefault="00271305" w:rsidP="00271305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271305" w:rsidRPr="00495A9D" w:rsidRDefault="00271305" w:rsidP="00271305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271305" w:rsidRDefault="00271305" w:rsidP="0027130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1305" w:rsidRPr="004A3EB4" w:rsidRDefault="00271305" w:rsidP="0027130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3EB4">
        <w:rPr>
          <w:rFonts w:ascii="Times New Roman" w:hAnsi="Times New Roman"/>
          <w:b/>
          <w:color w:val="000000" w:themeColor="text1"/>
          <w:sz w:val="28"/>
          <w:szCs w:val="28"/>
        </w:rPr>
        <w:t>Подготовка специалистов среднего звена</w:t>
      </w:r>
    </w:p>
    <w:p w:rsidR="00271305" w:rsidRDefault="00271305" w:rsidP="00271305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jc w:val="both"/>
        <w:rPr>
          <w:b w:val="0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695"/>
        <w:gridCol w:w="1810"/>
        <w:gridCol w:w="1559"/>
        <w:gridCol w:w="1701"/>
      </w:tblGrid>
      <w:tr w:rsidR="00271305" w:rsidRPr="00092D4E" w:rsidTr="00A54868">
        <w:trPr>
          <w:trHeight w:val="251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D4E">
              <w:rPr>
                <w:rFonts w:ascii="Times New Roman" w:hAnsi="Times New Roman"/>
                <w:b/>
                <w:sz w:val="26"/>
                <w:szCs w:val="26"/>
              </w:rPr>
              <w:t>Код              специальности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Нормативный с</w:t>
            </w:r>
            <w:r w:rsidRPr="00092D4E">
              <w:rPr>
                <w:b/>
                <w:sz w:val="26"/>
                <w:szCs w:val="26"/>
              </w:rPr>
              <w:t>рок обучения</w:t>
            </w: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соответствии с ФГОС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Количество мест</w:t>
            </w:r>
          </w:p>
          <w:p w:rsidR="00271305" w:rsidRPr="00092D4E" w:rsidRDefault="00271305" w:rsidP="00572711">
            <w:pPr>
              <w:pStyle w:val="msonormalbullet2gif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</w:tr>
      <w:tr w:rsidR="00271305" w:rsidRPr="00092D4E" w:rsidTr="00572711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271305" w:rsidRPr="00092D4E" w:rsidTr="00A5486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35.02.08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A54868" w:rsidP="00572711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4228D7">
              <w:t>Электротехнические системы в агропромышленном комплексе (АПК)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A54868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1305"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271305" w:rsidRPr="00092D4E" w:rsidTr="00A5486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23.02.07</w:t>
            </w: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271305" w:rsidRPr="00092D4E" w:rsidTr="00A54868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05" w:rsidRPr="00092D4E" w:rsidRDefault="00A54868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</w:tbl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54868" w:rsidRDefault="00A54868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54868" w:rsidRDefault="00A54868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План приема</w:t>
      </w:r>
    </w:p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="0025563B" w:rsidRPr="0025563B">
        <w:rPr>
          <w:rFonts w:ascii="Times New Roman" w:hAnsi="Times New Roman"/>
          <w:b/>
          <w:sz w:val="26"/>
          <w:szCs w:val="26"/>
        </w:rPr>
        <w:t xml:space="preserve"> </w:t>
      </w:r>
      <w:r w:rsidR="0025563B">
        <w:rPr>
          <w:rFonts w:ascii="Times New Roman" w:hAnsi="Times New Roman"/>
          <w:b/>
          <w:sz w:val="26"/>
          <w:szCs w:val="26"/>
        </w:rPr>
        <w:t xml:space="preserve">имени дважды Героя Социалистического Труда В.М. </w:t>
      </w:r>
      <w:proofErr w:type="spellStart"/>
      <w:proofErr w:type="gramStart"/>
      <w:r w:rsidR="0025563B"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 w:rsidR="0025563B"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7B181A">
        <w:rPr>
          <w:rFonts w:ascii="Times New Roman" w:hAnsi="Times New Roman"/>
          <w:b/>
          <w:sz w:val="26"/>
          <w:szCs w:val="26"/>
        </w:rPr>
        <w:t xml:space="preserve"> 20</w:t>
      </w:r>
      <w:r w:rsidR="00A8746E">
        <w:rPr>
          <w:rFonts w:ascii="Times New Roman" w:hAnsi="Times New Roman"/>
          <w:b/>
          <w:sz w:val="26"/>
          <w:szCs w:val="26"/>
        </w:rPr>
        <w:t>2</w:t>
      </w:r>
      <w:r w:rsidR="0022191A">
        <w:rPr>
          <w:rFonts w:ascii="Times New Roman" w:hAnsi="Times New Roman"/>
          <w:b/>
          <w:sz w:val="26"/>
          <w:szCs w:val="26"/>
        </w:rPr>
        <w:t>4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заочной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144C30" w:rsidRPr="00495A9D" w:rsidRDefault="00144C30" w:rsidP="00144C30">
      <w:pPr>
        <w:widowControl w:val="0"/>
        <w:tabs>
          <w:tab w:val="left" w:pos="692"/>
        </w:tabs>
        <w:spacing w:after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974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270"/>
        <w:gridCol w:w="1417"/>
        <w:gridCol w:w="1276"/>
        <w:gridCol w:w="1134"/>
        <w:gridCol w:w="1276"/>
      </w:tblGrid>
      <w:tr w:rsidR="00144C30" w:rsidRPr="007A2EC7" w:rsidTr="00F34661">
        <w:trPr>
          <w:trHeight w:val="75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 базе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Количество мест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 xml:space="preserve">по договорам </w:t>
            </w:r>
            <w:r w:rsidR="005B2627" w:rsidRPr="005B2627">
              <w:rPr>
                <w:rFonts w:ascii="Times New Roman" w:hAnsi="Times New Roman"/>
                <w:b/>
                <w:sz w:val="26"/>
                <w:szCs w:val="26"/>
              </w:rPr>
              <w:t>с оплатой стоимости обучения</w:t>
            </w:r>
          </w:p>
        </w:tc>
      </w:tr>
      <w:tr w:rsidR="005B2627" w:rsidRPr="007A2EC7" w:rsidTr="00F34661">
        <w:trPr>
          <w:trHeight w:val="61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27" w:rsidRPr="00495A9D" w:rsidRDefault="005B2627" w:rsidP="004F2A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27" w:rsidRPr="00495A9D" w:rsidRDefault="005B2627" w:rsidP="004F2AD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A43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7" w:rsidRPr="00495A9D" w:rsidRDefault="005B2627" w:rsidP="00A43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144C30" w:rsidRPr="007A2EC7" w:rsidTr="00F346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22191A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Юриспруденция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22191A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40.02.04</w:t>
            </w:r>
            <w:r w:rsidR="00144C30"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F42" w:rsidRDefault="005D2F42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 w:rsidR="005D2F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2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F42" w:rsidRPr="00495A9D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54868" w:rsidRPr="007A2EC7" w:rsidTr="00F346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Агрономия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7B181A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7B181A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>.02.0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A54868" w:rsidRPr="007B181A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495A9D" w:rsidRDefault="00A54868" w:rsidP="0089721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89721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495A9D" w:rsidRDefault="00A54868" w:rsidP="0089721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89721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495A9D" w:rsidRDefault="00A54868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Default="00A54868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A548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F346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28D7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35.02.08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44C30" w:rsidRPr="00495A9D">
              <w:rPr>
                <w:rFonts w:ascii="Times New Roman" w:hAnsi="Times New Roman"/>
                <w:sz w:val="26"/>
                <w:szCs w:val="26"/>
              </w:rPr>
              <w:t xml:space="preserve">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44C30" w:rsidRPr="00495A9D">
              <w:rPr>
                <w:rFonts w:ascii="Times New Roman" w:hAnsi="Times New Roman"/>
                <w:sz w:val="26"/>
                <w:szCs w:val="26"/>
              </w:rPr>
              <w:t xml:space="preserve"> г. 10мес.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F346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6B28D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ремонт </w:t>
            </w:r>
            <w:r w:rsidR="006B28D0">
              <w:rPr>
                <w:rFonts w:ascii="Times New Roman" w:hAnsi="Times New Roman"/>
                <w:sz w:val="26"/>
                <w:szCs w:val="26"/>
              </w:rPr>
              <w:t xml:space="preserve"> двигателей, систем и агрегатов автомобилей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6B28D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23.02.07</w:t>
            </w:r>
            <w:r w:rsidR="00144C30"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F3466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C30" w:rsidRPr="00495A9D" w:rsidRDefault="00144C30" w:rsidP="005B262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A54868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A54868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</w:tbl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F921FA" w:rsidRDefault="00F921FA"/>
    <w:sectPr w:rsidR="00F921FA" w:rsidSect="0025563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30"/>
    <w:rsid w:val="000C001B"/>
    <w:rsid w:val="00144C30"/>
    <w:rsid w:val="0022191A"/>
    <w:rsid w:val="0025563B"/>
    <w:rsid w:val="00271305"/>
    <w:rsid w:val="002F66A9"/>
    <w:rsid w:val="003F39B4"/>
    <w:rsid w:val="004C0013"/>
    <w:rsid w:val="00587EDC"/>
    <w:rsid w:val="005B2627"/>
    <w:rsid w:val="005D2F42"/>
    <w:rsid w:val="006544C5"/>
    <w:rsid w:val="006B28D0"/>
    <w:rsid w:val="00804DB0"/>
    <w:rsid w:val="00830B2F"/>
    <w:rsid w:val="00834C82"/>
    <w:rsid w:val="00875CB7"/>
    <w:rsid w:val="00913482"/>
    <w:rsid w:val="0098020C"/>
    <w:rsid w:val="00A54588"/>
    <w:rsid w:val="00A54868"/>
    <w:rsid w:val="00A8746E"/>
    <w:rsid w:val="00B57AF7"/>
    <w:rsid w:val="00B90EB3"/>
    <w:rsid w:val="00BB023E"/>
    <w:rsid w:val="00D232F3"/>
    <w:rsid w:val="00D443F3"/>
    <w:rsid w:val="00F34661"/>
    <w:rsid w:val="00F37C2E"/>
    <w:rsid w:val="00F46CD7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CA71-C69D-439B-8ADC-4954866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6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713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305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6</cp:revision>
  <cp:lastPrinted>2021-03-12T04:26:00Z</cp:lastPrinted>
  <dcterms:created xsi:type="dcterms:W3CDTF">2024-02-12T10:08:00Z</dcterms:created>
  <dcterms:modified xsi:type="dcterms:W3CDTF">2024-02-12T10:24:00Z</dcterms:modified>
</cp:coreProperties>
</file>